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A11" w:rsidRDefault="00666A11" w:rsidP="0007306D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</w:p>
    <w:p w:rsidR="00666A11" w:rsidRDefault="00666A11" w:rsidP="0007306D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666A11" w:rsidRDefault="00666A11" w:rsidP="0007306D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A11" w:rsidRDefault="00666A11" w:rsidP="0007306D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66A11" w:rsidRPr="0007306D" w:rsidRDefault="00666A11" w:rsidP="00C27338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306D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666A11" w:rsidRDefault="00666A11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0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7306D">
        <w:rPr>
          <w:rFonts w:ascii="Times New Roman" w:hAnsi="Times New Roman"/>
          <w:sz w:val="24"/>
          <w:szCs w:val="24"/>
          <w:lang w:eastAsia="ru-RU"/>
        </w:rPr>
        <w:t>постановлением Администрации Тоншаловского</w:t>
      </w:r>
    </w:p>
    <w:p w:rsidR="00666A11" w:rsidRDefault="00666A11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сельского поселения от  1</w:t>
      </w:r>
      <w:r w:rsidR="00BB53C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.10.2020 № 17</w:t>
      </w:r>
      <w:r w:rsidR="00BB53CB">
        <w:rPr>
          <w:rFonts w:ascii="Times New Roman" w:hAnsi="Times New Roman"/>
          <w:sz w:val="24"/>
          <w:szCs w:val="24"/>
          <w:lang w:eastAsia="ru-RU"/>
        </w:rPr>
        <w:t>9</w:t>
      </w:r>
    </w:p>
    <w:p w:rsidR="00666A11" w:rsidRDefault="00666A11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(приложение 1)</w:t>
      </w:r>
    </w:p>
    <w:p w:rsidR="00666A11" w:rsidRDefault="00666A11" w:rsidP="0008386F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39" w:type="dxa"/>
        <w:jc w:val="center"/>
        <w:tblLayout w:type="fixed"/>
        <w:tblLook w:val="00A0"/>
      </w:tblPr>
      <w:tblGrid>
        <w:gridCol w:w="2694"/>
        <w:gridCol w:w="4111"/>
        <w:gridCol w:w="1417"/>
        <w:gridCol w:w="1417"/>
      </w:tblGrid>
      <w:tr w:rsidR="00666A11" w:rsidRPr="001844DE" w:rsidTr="00DA6A0C">
        <w:trPr>
          <w:trHeight w:val="66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666A11" w:rsidRPr="00645781" w:rsidRDefault="00666A11" w:rsidP="00DA6A0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844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Доходы бюджета Тоншаловского сельского поселения в разрезе кодов бюджетной классификации Российской Федерации за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 квартал</w:t>
            </w:r>
            <w:r w:rsidRPr="001844DE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2020 год</w:t>
            </w:r>
          </w:p>
        </w:tc>
      </w:tr>
      <w:tr w:rsidR="00666A11" w:rsidRPr="001844DE" w:rsidTr="00DA6A0C">
        <w:trPr>
          <w:trHeight w:val="264"/>
          <w:jc w:val="center"/>
        </w:trPr>
        <w:tc>
          <w:tcPr>
            <w:tcW w:w="8222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:rsidR="00666A11" w:rsidRPr="00DA6A0C" w:rsidRDefault="00666A11" w:rsidP="0007306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A6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Единица измерения: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666A11" w:rsidRPr="00DA6A0C" w:rsidRDefault="00666A11" w:rsidP="0007306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A6A0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666A11" w:rsidRPr="001844DE" w:rsidTr="00DA6A0C">
        <w:trPr>
          <w:trHeight w:val="315"/>
          <w:jc w:val="center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F1217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Код по бюджетной классификации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F1217" w:rsidRDefault="00666A11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Исполнено за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 квартал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321BD">
                <w:rPr>
                  <w:rFonts w:ascii="Times New Roman" w:hAnsi="Times New Roman"/>
                  <w:b/>
                  <w:bCs/>
                  <w:sz w:val="24"/>
                  <w:szCs w:val="24"/>
                  <w:lang w:eastAsia="ru-RU"/>
                </w:rPr>
                <w:t>2020 г</w:t>
              </w:r>
            </w:smartTag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66A11" w:rsidRPr="001844DE" w:rsidTr="00DA6A0C">
        <w:trPr>
          <w:trHeight w:val="528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4F1217" w:rsidRDefault="00666A11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4F1217" w:rsidRDefault="00666A11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 на 2020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A11" w:rsidRPr="001844DE" w:rsidTr="00DA6A0C">
        <w:trPr>
          <w:trHeight w:val="264"/>
          <w:jc w:val="center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4F1217" w:rsidRDefault="00666A11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4F1217" w:rsidRDefault="00666A11" w:rsidP="0007306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66A11" w:rsidRPr="001844DE" w:rsidTr="00DA6A0C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F1217" w:rsidRDefault="00666A11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F1217" w:rsidRDefault="00666A11" w:rsidP="000730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321BD" w:rsidRDefault="00666A11" w:rsidP="001169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21B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 w:rsidP="00314B9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15188,</w:t>
            </w:r>
            <w:r w:rsidR="00314B91">
              <w:rPr>
                <w:b/>
                <w:bCs/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5322,3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1424,3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1 01 02000 01 0000 110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1424,3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1 01 02010 01 0000 110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2104,0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1418,0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1 01 02020 01 0000 110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1,1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1 01 02030 01 0000 110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5,2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47,0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47,0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t>1 05 03010 01 0000 110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47,0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lastRenderedPageBreak/>
              <w:t>1 06 00000 00 0000 000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12740,0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3329,8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1 06 01000 00 0000 110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509,0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1 06 01030 10 0000 110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4840,0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509,0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1 06 06000 00 0000 110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7900,0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2820,8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1 06 06030 00 0000 110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2405,8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1 06 06033 10 0000 110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4611,0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2405,8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1 06 06040 00 0000 110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3289,0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415,0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1 06 06043 10 0000 110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3289,0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415,0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4,7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1 08 04000 01 0000 110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4,7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1 08 04020 01 0000 110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 xml:space="preserve">Госпошлина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4,7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1 09 00000 00 0000 000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1,6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1 09 04000 00 0000 110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1,6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1 09 04053 10 0000 110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404,6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1 11 09000 00 0000 120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 xml:space="preserve">Прочие доходы от использования имущества и прав, находящихся в </w:t>
            </w:r>
            <w:r w:rsidRPr="003A39AD">
              <w:rPr>
                <w:b/>
                <w:bCs/>
                <w:color w:val="000000"/>
              </w:rPr>
              <w:lastRenderedPageBreak/>
              <w:t>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lastRenderedPageBreak/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404,6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lastRenderedPageBreak/>
              <w:t>1 11 09040 00 0000 120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404,6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1 11 09045 10 0000 120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Прочие поступления от использования имущества, находящиеся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404,6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1 13 00000 00 0000 000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96,4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1 13 02000 00 0000 130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96,4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1 13 02990 00 0000 130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96,4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1 13 02995 10 0000 130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96,4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13,9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1 14 06025 10 0000 430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both"/>
              <w:rPr>
                <w:color w:val="FF0000"/>
              </w:rPr>
            </w:pPr>
            <w:r w:rsidRPr="003A39AD">
              <w:rPr>
                <w:color w:val="FF0000"/>
              </w:rPr>
              <w:t>Доходы от реализации имущества,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13,9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0,0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1 16 01000 01 0000 140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 xml:space="preserve">Административные штрафы, установленные Кодексом Российской Федерации об административных </w:t>
            </w:r>
            <w:r w:rsidRPr="003A39AD">
              <w:rPr>
                <w:b/>
                <w:bCs/>
                <w:color w:val="000000"/>
              </w:rPr>
              <w:lastRenderedPageBreak/>
              <w:t>правонарушениях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lastRenderedPageBreak/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0,0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lastRenderedPageBreak/>
              <w:t>1 16 01157 01 0000 140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0,0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1 16 10000 00 0000 140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 w:rsidP="00314B9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5,</w:t>
            </w:r>
            <w:r w:rsidR="00314B91">
              <w:rPr>
                <w:b/>
                <w:b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0,0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000000"/>
              </w:rPr>
            </w:pPr>
            <w:r w:rsidRPr="003A39AD">
              <w:rPr>
                <w:color w:val="000000"/>
              </w:rPr>
              <w:t>1 16 10100 10 0000 140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 w:rsidP="00314B9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5,</w:t>
            </w:r>
            <w:r w:rsidR="00314B91">
              <w:rPr>
                <w:color w:val="FF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0,0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2 00 00000 00 0000 000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4824,9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2820,3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4743,9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3210,7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2 02 10000 00 0000 150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1881,7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1411,3</w:t>
            </w:r>
          </w:p>
        </w:tc>
      </w:tr>
      <w:tr w:rsidR="00666A11" w:rsidRPr="00B17B3A" w:rsidTr="003A39AD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2 02 15002 00 0000 150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A11" w:rsidRPr="003A39AD" w:rsidRDefault="00666A11">
            <w:pPr>
              <w:jc w:val="both"/>
              <w:rPr>
                <w:b/>
                <w:bCs/>
              </w:rPr>
            </w:pPr>
            <w:r w:rsidRPr="003A39AD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197,8</w:t>
            </w:r>
          </w:p>
        </w:tc>
      </w:tr>
      <w:tr w:rsidR="00666A11" w:rsidRPr="00B17B3A" w:rsidTr="003A39AD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t>2 02 15002 10 0000 150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A11" w:rsidRPr="003A39AD" w:rsidRDefault="00666A11">
            <w:pPr>
              <w:jc w:val="both"/>
              <w:rPr>
                <w:color w:val="FF0000"/>
              </w:rPr>
            </w:pPr>
            <w:r w:rsidRPr="003A39AD">
              <w:rPr>
                <w:color w:val="FF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196,1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197,8</w:t>
            </w:r>
          </w:p>
        </w:tc>
      </w:tr>
      <w:tr w:rsidR="00666A11" w:rsidRPr="00B17B3A" w:rsidTr="003A39AD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2 02 15009 00 0000 150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A11" w:rsidRPr="003A39AD" w:rsidRDefault="00666A11">
            <w:pPr>
              <w:jc w:val="both"/>
              <w:rPr>
                <w:b/>
                <w:bCs/>
              </w:rPr>
            </w:pPr>
            <w:r w:rsidRPr="003A39AD">
              <w:rPr>
                <w:b/>
                <w:bCs/>
              </w:rPr>
              <w:t xml:space="preserve">Дотации бюджетам на частичную компенсацию дополнительных расходов на повышение оплаты труда работников бюджетной сферы и иные </w:t>
            </w:r>
            <w:r w:rsidRPr="003A39AD">
              <w:rPr>
                <w:b/>
                <w:bCs/>
              </w:rPr>
              <w:lastRenderedPageBreak/>
              <w:t>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lastRenderedPageBreak/>
              <w:t>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633,8</w:t>
            </w:r>
          </w:p>
        </w:tc>
      </w:tr>
      <w:tr w:rsidR="00666A11" w:rsidRPr="00B17B3A" w:rsidTr="003A39AD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lastRenderedPageBreak/>
              <w:t>2 02 15009 10 0000 150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A11" w:rsidRPr="003A39AD" w:rsidRDefault="00666A11">
            <w:pPr>
              <w:jc w:val="both"/>
              <w:rPr>
                <w:color w:val="FF0000"/>
              </w:rPr>
            </w:pPr>
            <w:r w:rsidRPr="003A39AD">
              <w:rPr>
                <w:color w:val="FF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912,6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633,8</w:t>
            </w:r>
          </w:p>
        </w:tc>
      </w:tr>
      <w:tr w:rsidR="00666A11" w:rsidRPr="00B17B3A" w:rsidTr="00B17B3A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2 02 16001 00 0000 150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579,8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t>2 02 16001 10 0000 150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773,0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579,8</w:t>
            </w:r>
          </w:p>
        </w:tc>
      </w:tr>
      <w:tr w:rsidR="00666A11" w:rsidRPr="008E5793" w:rsidTr="003A39AD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2 02 20000 00 0000 150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318,0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2 02 29999 00 0000 150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3A39AD" w:rsidRDefault="00666A11">
            <w:pPr>
              <w:jc w:val="center"/>
              <w:rPr>
                <w:b/>
                <w:bCs/>
              </w:rPr>
            </w:pPr>
            <w:r w:rsidRPr="003A39AD">
              <w:rPr>
                <w:b/>
                <w:bCs/>
              </w:rPr>
              <w:t>318,0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t>2 02 29999 10 0000 150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708,9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318,0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2 02 30000 00 0000 150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235,9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144,8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2 02 35118 00 0000 150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142,8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t>2 02 35118 10 0000 150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233,9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142,8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2 02 36900 00 0000 150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2,0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r w:rsidRPr="003A39AD">
              <w:t>2 02 36900 10 0000 150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color w:val="FF0000"/>
              </w:rPr>
            </w:pPr>
            <w:r w:rsidRPr="003A39AD">
              <w:rPr>
                <w:color w:val="FF000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color w:val="FF0000"/>
              </w:rPr>
            </w:pPr>
            <w:r w:rsidRPr="003A39AD">
              <w:rPr>
                <w:color w:val="FF0000"/>
              </w:rPr>
              <w:t>2,0</w:t>
            </w:r>
          </w:p>
        </w:tc>
      </w:tr>
      <w:tr w:rsidR="00666A11" w:rsidRPr="008E5793" w:rsidTr="00902885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</w:rPr>
            </w:pPr>
            <w:r w:rsidRPr="003A39AD">
              <w:rPr>
                <w:b/>
                <w:bCs/>
              </w:rPr>
              <w:t>2 02 40000 00 0000 150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1917,4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3A39AD" w:rsidRDefault="00666A11">
            <w:pPr>
              <w:jc w:val="center"/>
              <w:rPr>
                <w:b/>
                <w:bCs/>
                <w:color w:val="000000"/>
              </w:rPr>
            </w:pPr>
            <w:r w:rsidRPr="003A39AD">
              <w:rPr>
                <w:b/>
                <w:bCs/>
                <w:color w:val="000000"/>
              </w:rPr>
              <w:t>1336,5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t>2 02 40014 00 0000 150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Межбюджетные трансферты, передаваемые бюджетам муниципальных образований на осуществление частим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1917,4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1336,5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87790">
              <w:rPr>
                <w:rFonts w:ascii="Times New Roman" w:hAnsi="Times New Roman"/>
                <w:lang w:eastAsia="ru-RU"/>
              </w:rPr>
              <w:t>2 02 40014 10 0000 150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 xml:space="preserve">Межбюджетные трансферты, передаваемые бюджетам поселений из бюджетов муниципальных районов на осуществление части полномочий по </w:t>
            </w:r>
            <w:r w:rsidRPr="00487790">
              <w:rPr>
                <w:rFonts w:ascii="Times New Roman" w:hAnsi="Times New Roman"/>
                <w:color w:val="FF0000"/>
                <w:lang w:eastAsia="ru-RU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lastRenderedPageBreak/>
              <w:t>1917,4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1336,5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2 07 00000 00 0000 000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68,7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color w:val="000000"/>
                <w:lang w:eastAsia="ru-RU"/>
              </w:rPr>
              <w:t>2 07 05020 10 0000 150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68,7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2 18 00000 00 0000 000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t>3,0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color w:val="000000"/>
                <w:lang w:eastAsia="ru-RU"/>
              </w:rPr>
              <w:t>2 18 60010 10 0000 150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3,0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2 19 00000 00 0000 000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lang w:eastAsia="ru-RU"/>
              </w:rPr>
              <w:t>-462,1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color w:val="000000"/>
                <w:lang w:eastAsia="ru-RU"/>
              </w:rPr>
              <w:t>2 19 60010 10 0000 150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487790">
              <w:rPr>
                <w:rFonts w:ascii="Times New Roman" w:hAnsi="Times New Roman"/>
                <w:color w:val="FF0000"/>
                <w:lang w:eastAsia="ru-RU"/>
              </w:rPr>
              <w:t>-462,1</w:t>
            </w:r>
          </w:p>
        </w:tc>
      </w:tr>
      <w:tr w:rsidR="00666A11" w:rsidRPr="00487790" w:rsidTr="00487790">
        <w:trPr>
          <w:trHeight w:val="264"/>
          <w:jc w:val="center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314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20013,</w:t>
            </w:r>
            <w:r w:rsidR="00314B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A11" w:rsidRPr="00487790" w:rsidRDefault="00666A11" w:rsidP="004877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779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8142,6</w:t>
            </w:r>
          </w:p>
        </w:tc>
      </w:tr>
    </w:tbl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C524E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Pr="0007306D" w:rsidRDefault="00666A11" w:rsidP="00487790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Pr="0007306D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666A11" w:rsidRDefault="00666A11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0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 Тоншаловского</w:t>
      </w:r>
    </w:p>
    <w:p w:rsidR="00666A11" w:rsidRDefault="00666A11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от 1</w:t>
      </w:r>
      <w:r w:rsidR="00BB53C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.10.2020 № 1</w:t>
      </w:r>
      <w:r w:rsidR="00BB53CB">
        <w:rPr>
          <w:rFonts w:ascii="Times New Roman" w:hAnsi="Times New Roman"/>
          <w:sz w:val="24"/>
          <w:szCs w:val="24"/>
          <w:lang w:eastAsia="ru-RU"/>
        </w:rPr>
        <w:t>79</w:t>
      </w:r>
    </w:p>
    <w:p w:rsidR="00666A11" w:rsidRDefault="00666A11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(приложение 2)</w:t>
      </w:r>
    </w:p>
    <w:p w:rsidR="00666A11" w:rsidRDefault="00666A11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032" w:type="dxa"/>
        <w:tblInd w:w="93" w:type="dxa"/>
        <w:tblLayout w:type="fixed"/>
        <w:tblLook w:val="00A0"/>
      </w:tblPr>
      <w:tblGrid>
        <w:gridCol w:w="3926"/>
        <w:gridCol w:w="726"/>
        <w:gridCol w:w="727"/>
        <w:gridCol w:w="1744"/>
        <w:gridCol w:w="727"/>
        <w:gridCol w:w="1096"/>
        <w:gridCol w:w="1086"/>
      </w:tblGrid>
      <w:tr w:rsidR="00666A11" w:rsidRPr="001844DE" w:rsidTr="00F1090E">
        <w:trPr>
          <w:trHeight w:val="945"/>
        </w:trPr>
        <w:tc>
          <w:tcPr>
            <w:tcW w:w="100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666A11" w:rsidRDefault="00666A11" w:rsidP="00F1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666A11" w:rsidRDefault="00666A11" w:rsidP="00F109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 Тоншаловского сельского поселения по разделам, подразделам, целевым статьям (муниципальным программам и не программным направлениям деятельности), группам и подгруппам видов расходов клас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сификации расходов бюджета за 3 квартал </w:t>
            </w:r>
            <w:r w:rsidRPr="001844DE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2020 год</w:t>
            </w:r>
          </w:p>
          <w:p w:rsidR="00666A11" w:rsidRDefault="00666A11" w:rsidP="00F1090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4F0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</w:p>
          <w:p w:rsidR="00666A11" w:rsidRPr="0014603E" w:rsidRDefault="00666A11" w:rsidP="009348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4603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Единица измерения: </w:t>
            </w:r>
            <w:r w:rsidRPr="0014603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  тыс.руб.</w:t>
            </w:r>
          </w:p>
        </w:tc>
      </w:tr>
      <w:tr w:rsidR="00666A11" w:rsidRPr="001844DE" w:rsidTr="00707148">
        <w:trPr>
          <w:trHeight w:val="315"/>
        </w:trPr>
        <w:tc>
          <w:tcPr>
            <w:tcW w:w="3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Целевая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Годовой п</w:t>
            </w: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лан на 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3 квартал 2020 года</w:t>
            </w:r>
          </w:p>
        </w:tc>
      </w:tr>
      <w:tr w:rsidR="00666A11" w:rsidRPr="001844DE" w:rsidTr="00707148">
        <w:trPr>
          <w:trHeight w:val="552"/>
        </w:trPr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74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11" w:rsidRPr="001844DE" w:rsidTr="00707148">
        <w:trPr>
          <w:trHeight w:val="276"/>
        </w:trPr>
        <w:tc>
          <w:tcPr>
            <w:tcW w:w="3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11" w:rsidRPr="001844DE" w:rsidTr="00707148">
        <w:trPr>
          <w:trHeight w:val="27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Pr="006D72F6" w:rsidRDefault="00666A11" w:rsidP="0070714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D72F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66A11" w:rsidRPr="001844DE" w:rsidTr="00487790">
        <w:trPr>
          <w:trHeight w:val="3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6749,5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3577,7</w:t>
            </w:r>
          </w:p>
        </w:tc>
      </w:tr>
      <w:tr w:rsidR="00666A11" w:rsidRPr="001844DE" w:rsidTr="00487790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1085,9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735,2</w:t>
            </w:r>
          </w:p>
        </w:tc>
      </w:tr>
      <w:tr w:rsidR="00666A11" w:rsidRPr="001844DE" w:rsidTr="00487790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666A11">
              <w:rPr>
                <w:color w:val="000000"/>
              </w:rPr>
              <w:t>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659,4</w:t>
            </w:r>
          </w:p>
        </w:tc>
      </w:tr>
      <w:tr w:rsidR="00666A11" w:rsidRPr="001844DE" w:rsidTr="00487790">
        <w:trPr>
          <w:trHeight w:val="3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314B9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666A11">
              <w:rPr>
                <w:color w:val="000000"/>
              </w:rPr>
              <w:t>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659,4</w:t>
            </w:r>
          </w:p>
        </w:tc>
      </w:tr>
      <w:tr w:rsidR="00666A11" w:rsidRPr="001844DE" w:rsidTr="00487790">
        <w:trPr>
          <w:trHeight w:val="684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  <w:r w:rsidR="00666A11">
              <w:rPr>
                <w:color w:val="000000"/>
              </w:rPr>
              <w:t>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659,4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922,4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659,4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91 1 00 70030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Высшее должностное лицо муниципального образования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91 1 00 70030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государственных (муниципальных) </w:t>
            </w:r>
            <w:r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91 1 00 70030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91 1 00 70030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75,8</w:t>
            </w:r>
          </w:p>
        </w:tc>
      </w:tr>
      <w:tr w:rsidR="00666A11" w:rsidRPr="001844DE" w:rsidTr="00487790">
        <w:trPr>
          <w:trHeight w:val="114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666A11" w:rsidRPr="001844DE" w:rsidTr="00487790">
        <w:trPr>
          <w:trHeight w:val="58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666A11" w:rsidRPr="001844DE" w:rsidTr="00487790">
        <w:trPr>
          <w:trHeight w:val="70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по осуществлению внешнего муниципального финансового контроля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666A11" w:rsidRPr="001844DE" w:rsidTr="00487790">
        <w:trPr>
          <w:trHeight w:val="51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29,5</w:t>
            </w:r>
          </w:p>
        </w:tc>
      </w:tr>
      <w:tr w:rsidR="00666A11" w:rsidRPr="001844DE" w:rsidTr="00487790">
        <w:trPr>
          <w:trHeight w:val="87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2813,0</w:t>
            </w:r>
          </w:p>
        </w:tc>
      </w:tr>
      <w:tr w:rsidR="00666A11" w:rsidRPr="001844DE" w:rsidTr="00487790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государственной (муниципальной) власти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4536,9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2184,9</w:t>
            </w:r>
          </w:p>
        </w:tc>
      </w:tr>
      <w:tr w:rsidR="00666A11" w:rsidRPr="001844DE" w:rsidTr="00487790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Реализация расходных обязательств в части обеспечения выплаты заработной платы работникам муниципальных учреждений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91 0 00 70030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669,8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236,3</w:t>
            </w:r>
          </w:p>
        </w:tc>
      </w:tr>
      <w:tr w:rsidR="00666A11" w:rsidRPr="001844DE" w:rsidTr="00487790">
        <w:trPr>
          <w:trHeight w:val="5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3445,3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1690,5</w:t>
            </w:r>
          </w:p>
        </w:tc>
      </w:tr>
      <w:tr w:rsidR="00666A11" w:rsidRPr="001844DE" w:rsidTr="00487790">
        <w:trPr>
          <w:trHeight w:val="3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2654,6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1433,2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91 0 00 00190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437,0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198,1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91 0 00 00190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293,7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54,0</w:t>
            </w:r>
          </w:p>
        </w:tc>
      </w:tr>
      <w:tr w:rsidR="00666A11" w:rsidRPr="001844DE" w:rsidTr="00487790">
        <w:trPr>
          <w:trHeight w:val="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отдельных государственных полномочий по </w:t>
            </w:r>
            <w:r>
              <w:rPr>
                <w:color w:val="000000"/>
              </w:rPr>
              <w:lastRenderedPageBreak/>
              <w:t>определению перечня должностных лиц, уполномоченных составлять  протоколы об административных правонарушениях, предусмотренных  соответствующими статьями закона области от 08.12.2010 №2429-ОЗ « Об административных правонарушениях в Вологодской области», в соответствии  законом области от 28.12.2005 «1369-ОЗ « О наделении органов местного самоуправления отдельными государственными полномочиями в сфере административных правонарушений»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91 0 00 72311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A11" w:rsidRPr="001844DE" w:rsidTr="00487790">
        <w:trPr>
          <w:trHeight w:val="97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91 0 00 72311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66A11" w:rsidRPr="001844DE" w:rsidTr="00487790">
        <w:trPr>
          <w:trHeight w:val="7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области торговли, общественного питания, бытового обслуживания, развития малого и среднего предпринимательства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666A11" w:rsidRPr="001844DE" w:rsidTr="00487790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666A11" w:rsidRPr="001844DE" w:rsidTr="00487790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рамках реализации Федерального закона от 27.07.2010 года № 210-ФЗ "Об организации предоставления государственных и муниципальных услуг"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666A11" w:rsidRPr="001844DE" w:rsidTr="00487790">
        <w:trPr>
          <w:trHeight w:val="463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14,4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по обеспечению деятельности по определению поставщиков (подрядчиков, исполнителей)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666A11" w:rsidRPr="001844DE" w:rsidTr="00487790">
        <w:trPr>
          <w:trHeight w:val="4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23,4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сфере правового обеспечения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666A11" w:rsidRPr="001844DE" w:rsidTr="00487790">
        <w:trPr>
          <w:trHeight w:val="6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91 0 00 90090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48,0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по ведению бюджетного (бухгалтерского) учета и предоставление бюджетной (бухгалтерской) и иной финансовой отчетности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666A11" w:rsidRPr="001844DE" w:rsidTr="00487790">
        <w:trPr>
          <w:trHeight w:val="2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lastRenderedPageBreak/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91 0 00 90130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164,5</w:t>
            </w:r>
          </w:p>
        </w:tc>
      </w:tr>
      <w:tr w:rsidR="00666A11" w:rsidRPr="001844DE" w:rsidTr="00487790">
        <w:trPr>
          <w:trHeight w:val="2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материально-технической  базы и информационно-коммуникационных технологий в Администрации  Тоншаловского сельского поселения на 2016 – 2022 годы»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1027,1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588,3</w:t>
            </w:r>
          </w:p>
        </w:tc>
      </w:tr>
      <w:tr w:rsidR="00666A11" w:rsidRPr="001844DE" w:rsidTr="00487790">
        <w:trPr>
          <w:trHeight w:val="2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и обновление официального сайта Администрации Тоншаловского сельского поселения"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</w:tr>
      <w:tr w:rsidR="00666A11" w:rsidRPr="001844DE" w:rsidTr="00487790">
        <w:trPr>
          <w:trHeight w:val="97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34,8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"Услуги связи"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05 0 02 00000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81,5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"Информационное обеспечение, включая программное обеспечение (сопровождение и обслуживание программных продуктов " Похозяйственный учет", АС "Смета", АС"Бюджет поселения","УРМ"," Консультант плюс", "Технокад"), изготовление электронных ключей, продление лицензий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</w:tr>
      <w:tr w:rsidR="00666A11" w:rsidRPr="001844DE" w:rsidTr="00487790">
        <w:trPr>
          <w:trHeight w:val="5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05 0 03 00190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326,8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199,5</w:t>
            </w:r>
          </w:p>
        </w:tc>
      </w:tr>
      <w:tr w:rsidR="00666A11" w:rsidRPr="001844DE" w:rsidTr="00487790">
        <w:trPr>
          <w:trHeight w:val="13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>Основное мероприятие "Приобретение основных средств"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05 0 04 00000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lastRenderedPageBreak/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05 0 04 00190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05 0 04 00190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"Ремонт и обслуживание оргтехники, компьютеров"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05 0 05 00000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66A11">
              <w:rPr>
                <w:color w:val="000000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66A11" w:rsidRPr="001844DE" w:rsidTr="00487790">
        <w:trPr>
          <w:trHeight w:val="7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666A11">
              <w:rPr>
                <w:color w:val="000000"/>
              </w:rPr>
              <w:t>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66A11" w:rsidRPr="001844DE" w:rsidTr="00487790">
        <w:trPr>
          <w:trHeight w:val="5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05 0 05 00190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12,7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"Текущий ремонт помещений, ремонт и обслуживание внутренних теплосетей, сетей водоснабжения, водоотведения"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666A11" w:rsidRPr="001844DE" w:rsidTr="00487790">
        <w:trPr>
          <w:trHeight w:val="5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666A11" w:rsidRPr="001844DE" w:rsidTr="00487790">
        <w:trPr>
          <w:trHeight w:val="49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05 0 06 00190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16,6</w:t>
            </w:r>
          </w:p>
        </w:tc>
      </w:tr>
      <w:tr w:rsidR="00666A11" w:rsidRPr="001844DE" w:rsidTr="00487790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"Обслуживание, содержание и ремонт автомобиля"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05 0 07 00000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666A11" w:rsidRPr="001844DE" w:rsidTr="00487790">
        <w:trPr>
          <w:trHeight w:val="55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666A11" w:rsidRPr="001844DE" w:rsidTr="00487790">
        <w:trPr>
          <w:trHeight w:val="5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05 0 07 00190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74,9</w:t>
            </w:r>
          </w:p>
        </w:tc>
      </w:tr>
      <w:tr w:rsidR="00666A11" w:rsidRPr="001844DE" w:rsidTr="00487790">
        <w:trPr>
          <w:trHeight w:val="43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"Приобретение расходных материалов, комплектующих, материальных запасов"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05 0 08 00000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</w:tr>
      <w:tr w:rsidR="00666A11" w:rsidRPr="001844DE" w:rsidTr="00487790">
        <w:trPr>
          <w:trHeight w:val="60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04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</w:tr>
      <w:tr w:rsidR="00666A11" w:rsidRPr="001844DE" w:rsidTr="00487790">
        <w:trPr>
          <w:trHeight w:val="54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05 0 08 00190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120,5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Основное мероприятие "Приобретение дополнительного устройства (оборудования) для основного средства"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05 0 09 00000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05 0 09 00190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05 0 09 00190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47,7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«Совершенствование муниципального управления в Тоншаловском сельском поселении на 2018-2022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39,8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Совершенствование системы муниципальной службы в Тоншаловском сельском поселении на 2018-2022 годы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Основное мероприятие «Обеспечение защиты прав и законных интересов граждан, общества от угроз, связанных с коррупцией»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государственных (муниципальных)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07 0 02 00190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22,8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666A11" w:rsidRPr="001844DE" w:rsidTr="00487790">
        <w:trPr>
          <w:trHeight w:val="52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Обеспечение деятельности органов государственной (муниципальной) власти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666A11" w:rsidRPr="001844DE" w:rsidTr="00487790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666A11" w:rsidRPr="001844DE" w:rsidTr="00487790">
        <w:trPr>
          <w:trHeight w:val="9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выплату персоналу государственных ( муниципальных) органов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91 0 00 51180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142,8</w:t>
            </w:r>
          </w:p>
        </w:tc>
      </w:tr>
      <w:tr w:rsidR="00666A11" w:rsidRPr="001844DE" w:rsidTr="00487790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666A11" w:rsidRPr="001844DE" w:rsidTr="00487790">
        <w:trPr>
          <w:trHeight w:val="45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«Обеспечение пожарной безопасности Тоншаловского сельского поселения на 2014-2022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«Мероприятия практического характера, направленные на создание условий для предупреждения чрезвычайных ситуаций на территории  поселения"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666A11" w:rsidRPr="001844DE" w:rsidTr="00487790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Опахивание и окашивание территории  поселения в противопожарных целях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03 0 03 23010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227,0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160,6</w:t>
            </w:r>
          </w:p>
        </w:tc>
      </w:tr>
      <w:tr w:rsidR="00666A11" w:rsidRPr="001844DE" w:rsidTr="00487790">
        <w:trPr>
          <w:trHeight w:val="3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780,4</w:t>
            </w:r>
          </w:p>
        </w:tc>
      </w:tr>
      <w:tr w:rsidR="00666A11" w:rsidRPr="001844DE" w:rsidTr="00487790">
        <w:trPr>
          <w:trHeight w:val="64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780,4</w:t>
            </w:r>
          </w:p>
        </w:tc>
      </w:tr>
      <w:tr w:rsidR="00666A11" w:rsidRPr="001844DE" w:rsidTr="00487790">
        <w:trPr>
          <w:trHeight w:val="97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«Развитие и совершенствование сети автомобильных дорог и искусственных сооружений общего пользования муниципального значения Тоншаловского сельского поселения на 2014-2022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780,4</w:t>
            </w:r>
          </w:p>
        </w:tc>
      </w:tr>
      <w:tr w:rsidR="00666A11" w:rsidRPr="001844DE" w:rsidTr="00487790">
        <w:trPr>
          <w:trHeight w:val="40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"Содержание автомобильных дорог и мостов"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780,4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в сфере использования автомобильных дорог и осуществления дорожной деятельности, в том числе осуществление дорожной деятельности в отношении автомобильных дорог местного значения в границах населенных пунктов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780,4</w:t>
            </w:r>
          </w:p>
        </w:tc>
      </w:tr>
      <w:tr w:rsidR="00666A11" w:rsidRPr="001844DE" w:rsidTr="00487790">
        <w:trPr>
          <w:trHeight w:val="9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02 0 01 90120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1445,4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780,4</w:t>
            </w:r>
          </w:p>
        </w:tc>
      </w:tr>
      <w:tr w:rsidR="00666A11" w:rsidRPr="001844DE" w:rsidTr="00487790">
        <w:trPr>
          <w:trHeight w:val="684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государственных функций, связанных с обеспечением </w:t>
            </w:r>
            <w:r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Разработка документов территориального планирования, территориального зонирования и документации по планировке территории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93 0 00 20800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93 0 0020800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6879,</w:t>
            </w:r>
            <w:r w:rsidR="00314B91">
              <w:rPr>
                <w:color w:val="000000"/>
              </w:rPr>
              <w:t>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3385,4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215,4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в сфере жилищно-коммунального 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215,4</w:t>
            </w:r>
          </w:p>
        </w:tc>
      </w:tr>
      <w:tr w:rsidR="00666A11" w:rsidRPr="001844DE" w:rsidTr="00487790">
        <w:trPr>
          <w:trHeight w:val="4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666A11" w:rsidRPr="001844DE" w:rsidTr="00487790">
        <w:trPr>
          <w:trHeight w:val="108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99 0 00 26020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</w:tr>
      <w:tr w:rsidR="00666A11" w:rsidRPr="001844DE" w:rsidTr="00487790">
        <w:trPr>
          <w:trHeight w:val="75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органов местного самоуправления в сфере жилищных правоотношений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</w:tc>
      </w:tr>
      <w:tr w:rsidR="00666A11" w:rsidRPr="001844DE" w:rsidTr="00487790">
        <w:trPr>
          <w:trHeight w:val="5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99 0 00 90140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568,4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190,9</w:t>
            </w:r>
          </w:p>
        </w:tc>
      </w:tr>
      <w:tr w:rsidR="00666A11" w:rsidRPr="001844DE" w:rsidTr="00487790">
        <w:trPr>
          <w:trHeight w:val="69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6192,2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3170,0</w:t>
            </w:r>
          </w:p>
        </w:tc>
      </w:tr>
      <w:tr w:rsidR="00666A11" w:rsidRPr="001844DE" w:rsidTr="00487790">
        <w:trPr>
          <w:trHeight w:val="102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"Благоустройство территории Тоншаловского сельского поселения на 2016-2022 годы"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6072,5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3050,3</w:t>
            </w:r>
          </w:p>
        </w:tc>
      </w:tr>
      <w:tr w:rsidR="00666A11" w:rsidRPr="001844DE" w:rsidTr="00487790">
        <w:trPr>
          <w:trHeight w:val="36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содержание уличного освещения»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3392,9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1386,4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оплату уличного освещения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06 0 01 26040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962,4</w:t>
            </w:r>
          </w:p>
        </w:tc>
      </w:tr>
      <w:tr w:rsidR="00666A11" w:rsidRPr="001844DE" w:rsidTr="00487790">
        <w:trPr>
          <w:trHeight w:val="66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06 0 01 26040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2561,7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962,4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Организация уличного освещения за счет межбюджетных трансфертов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S1090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</w:tr>
      <w:tr w:rsidR="00666A11" w:rsidRPr="001844DE" w:rsidTr="00487790">
        <w:trPr>
          <w:trHeight w:val="66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S1090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424,0</w:t>
            </w:r>
          </w:p>
        </w:tc>
      </w:tr>
      <w:tr w:rsidR="00666A11" w:rsidRPr="001844DE" w:rsidTr="00487790">
        <w:trPr>
          <w:trHeight w:val="458"/>
        </w:trPr>
        <w:tc>
          <w:tcPr>
            <w:tcW w:w="3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Обустройство уличного освещения за счет межбюджетных трансфертов</w:t>
            </w:r>
          </w:p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и содержание объектов озеленения»</w:t>
            </w:r>
          </w:p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Озеленение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S3350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S3350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06 0 02 00000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06 0 02 26050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407,2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407,2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666A11" w:rsidRPr="001844DE" w:rsidTr="00487790">
        <w:trPr>
          <w:trHeight w:val="458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A11" w:rsidRPr="001844DE" w:rsidTr="00487790">
        <w:trPr>
          <w:trHeight w:val="458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</w:tcPr>
          <w:p w:rsidR="00666A11" w:rsidRPr="001844DE" w:rsidRDefault="00666A11" w:rsidP="00F1090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66A11" w:rsidRPr="001844DE" w:rsidTr="00487790">
        <w:trPr>
          <w:trHeight w:val="276"/>
        </w:trPr>
        <w:tc>
          <w:tcPr>
            <w:tcW w:w="3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1F66AA" w:rsidRDefault="00666A11" w:rsidP="00F109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0D2413" w:rsidRDefault="00666A11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0D2413" w:rsidRDefault="00666A11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0D2413" w:rsidRDefault="00666A11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0D2413" w:rsidRDefault="00666A11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0D2413" w:rsidRDefault="00666A11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666A11" w:rsidRPr="000D2413" w:rsidRDefault="00666A11" w:rsidP="00F1090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06 0 02 26050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99,4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«Прочие мероприятия по благоустройству поселения»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2480,3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1564,5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06 0 03 26030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1564,5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06 0 03 26030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2465,1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1561,6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мероприятия в сфере благоустройства территории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06 0 03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06 0 03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666A11" w:rsidRPr="001844DE" w:rsidTr="00487790">
        <w:trPr>
          <w:trHeight w:val="31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6A11" w:rsidRDefault="00666A11">
            <w:pPr>
              <w:jc w:val="both"/>
            </w:pPr>
            <w:r>
              <w:t>Основное мероприятие «Мероприятия по организации ритуальных услуг и содержанию мест захоронению».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06 0 04 00000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both"/>
            </w:pPr>
            <w:r>
              <w:t>Прочие мероприятия в сфере благоустройства территории поселения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06 0 04 26000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58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06 0 04 26000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современной городской среды на территории Тоншаловского сельского поселения  на 2018 -2022 годы»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"Благоустройство общественных территорий Тоншаловского сельского </w:t>
            </w:r>
            <w:r>
              <w:rPr>
                <w:color w:val="000000"/>
              </w:rPr>
              <w:lastRenderedPageBreak/>
              <w:t>поселения"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lastRenderedPageBreak/>
              <w:t>Осуществление отдельных полномочий  в сфере благоустройства общественных территорий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08 0 01 90060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08 0 01 90060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119,7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мероприятий в сфере молодежной политики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75 0 00 20590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19,5</w:t>
            </w:r>
          </w:p>
        </w:tc>
      </w:tr>
      <w:tr w:rsidR="00666A11" w:rsidRPr="001844DE" w:rsidTr="00487790">
        <w:trPr>
          <w:trHeight w:val="419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2561,5</w:t>
            </w:r>
          </w:p>
        </w:tc>
      </w:tr>
      <w:tr w:rsidR="00666A11" w:rsidRPr="001844DE" w:rsidTr="00487790">
        <w:trPr>
          <w:trHeight w:val="552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3061,5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2561,5</w:t>
            </w:r>
          </w:p>
        </w:tc>
      </w:tr>
      <w:tr w:rsidR="00666A11" w:rsidRPr="001844DE" w:rsidTr="00487790">
        <w:trPr>
          <w:trHeight w:val="588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 органов местного самоуправления в сфере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96 0  00 00000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666A11" w:rsidRPr="001844DE" w:rsidTr="00487790">
        <w:trPr>
          <w:trHeight w:val="624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по соглашению о межмуниципальном сотрудничестве в сфере культуры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666A11" w:rsidRPr="001844DE" w:rsidTr="00487790">
        <w:trPr>
          <w:trHeight w:val="6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 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96 0 00 90100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</w:t>
            </w:r>
          </w:p>
        </w:tc>
      </w:tr>
      <w:tr w:rsidR="00666A11" w:rsidRPr="001844DE" w:rsidTr="00487790">
        <w:trPr>
          <w:trHeight w:val="570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10 0  00 00000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61,5</w:t>
            </w:r>
          </w:p>
        </w:tc>
      </w:tr>
      <w:tr w:rsidR="00666A11" w:rsidRPr="001844DE" w:rsidTr="00487790">
        <w:trPr>
          <w:trHeight w:val="52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проекта «Народный бюджет» ("Деревенский социально-досуговый центр "Добродом")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10 0  00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666A11" w:rsidRPr="001844DE" w:rsidTr="00487790">
        <w:trPr>
          <w:trHeight w:val="15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10 0 01 S2270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 xml:space="preserve">Муниципальная программа «Сохранение и развитие культурного потенциала Тоншаловского сельского поселения на  2019 -2021 годы» 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10 0 02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реализацию проекта «Народный бюджет» ("Открытая сцена - праздник каждому!")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10 0 02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08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10 0 02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28,5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Реализация государственных(муниципальных)функций, в области социальной политики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666A11" w:rsidRPr="001844DE" w:rsidTr="00487790">
        <w:trPr>
          <w:trHeight w:val="675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пенсии лицам, занимавшим должности муниципальной службы в органах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95 0 00 81050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666A11" w:rsidRPr="001844DE" w:rsidTr="00487790">
        <w:trPr>
          <w:trHeight w:val="63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95 0 00 81050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752,0</w:t>
            </w:r>
          </w:p>
        </w:tc>
      </w:tr>
      <w:tr w:rsidR="00666A11" w:rsidRPr="001844DE" w:rsidTr="00487790">
        <w:trPr>
          <w:trHeight w:val="72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279,2</w:t>
            </w:r>
          </w:p>
        </w:tc>
      </w:tr>
      <w:tr w:rsidR="00666A11" w:rsidRPr="001844DE" w:rsidTr="00487790">
        <w:trPr>
          <w:trHeight w:val="85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«Развитие физической культуры и спорта  на территории Тоншаловского сельского поселения на 2014-2022 годы»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279,2</w:t>
            </w:r>
          </w:p>
        </w:tc>
      </w:tr>
      <w:tr w:rsidR="00666A11" w:rsidRPr="001844DE" w:rsidTr="00487790">
        <w:trPr>
          <w:trHeight w:val="612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"Создание условий для развития спорта и физической культуры на территории Тоншаловского сельского поселения"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 0 01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66A11" w:rsidRPr="001844DE" w:rsidTr="00487790">
        <w:trPr>
          <w:trHeight w:val="684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01 0 01 S2270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</w:pPr>
            <w:r>
              <w:t>240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4,3</w:t>
            </w:r>
          </w:p>
        </w:tc>
      </w:tr>
      <w:tr w:rsidR="00666A11" w:rsidRPr="001844DE" w:rsidTr="00487790">
        <w:trPr>
          <w:trHeight w:val="588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"Расходы на обеспечение деятельности учреждений физкультуры и спорта"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</w:tr>
      <w:tr w:rsidR="00666A11" w:rsidRPr="001844DE" w:rsidTr="00487790">
        <w:trPr>
          <w:trHeight w:val="48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отдельных полномочий по соглашению о межмуниципальном сотрудничестве в сфере  физической культуры и спорта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01 0 03 90110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</w:tr>
      <w:tr w:rsidR="00666A11" w:rsidRPr="001844DE" w:rsidTr="00487790">
        <w:trPr>
          <w:trHeight w:val="27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01 0 03 90110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330,0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274,9</w:t>
            </w:r>
          </w:p>
        </w:tc>
      </w:tr>
      <w:tr w:rsidR="00666A11" w:rsidRPr="001844DE" w:rsidTr="00487790">
        <w:trPr>
          <w:trHeight w:val="276"/>
        </w:trPr>
        <w:tc>
          <w:tcPr>
            <w:tcW w:w="3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 w:rsidP="00314B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20013,</w:t>
            </w:r>
            <w:r w:rsidR="00314B91">
              <w:rPr>
                <w:b/>
                <w:bCs/>
                <w:color w:val="000000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11659,0</w:t>
            </w:r>
          </w:p>
        </w:tc>
      </w:tr>
    </w:tbl>
    <w:p w:rsidR="00666A11" w:rsidRDefault="00666A11" w:rsidP="00C524E0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Pr="0007306D" w:rsidRDefault="00666A11" w:rsidP="00312394">
      <w:pPr>
        <w:tabs>
          <w:tab w:val="left" w:pos="2977"/>
          <w:tab w:val="left" w:pos="4253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306D">
        <w:rPr>
          <w:rFonts w:ascii="Times New Roman" w:hAnsi="Times New Roman"/>
          <w:sz w:val="24"/>
          <w:szCs w:val="24"/>
          <w:lang w:eastAsia="ru-RU"/>
        </w:rPr>
        <w:t>УТВЕРЖДЕНО</w:t>
      </w:r>
    </w:p>
    <w:p w:rsidR="00666A11" w:rsidRDefault="00666A11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306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постановлением Администрации Тоншаловского</w:t>
      </w:r>
    </w:p>
    <w:p w:rsidR="00666A11" w:rsidRDefault="00666A11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сельского поселения от 1</w:t>
      </w:r>
      <w:r w:rsidR="00BB53CB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.10.2020 № 1</w:t>
      </w:r>
      <w:r w:rsidR="00BB53CB">
        <w:rPr>
          <w:rFonts w:ascii="Times New Roman" w:hAnsi="Times New Roman"/>
          <w:sz w:val="24"/>
          <w:szCs w:val="24"/>
          <w:lang w:eastAsia="ru-RU"/>
        </w:rPr>
        <w:t>79</w:t>
      </w:r>
    </w:p>
    <w:p w:rsidR="00666A11" w:rsidRDefault="00666A11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(приложение 3)</w:t>
      </w:r>
    </w:p>
    <w:p w:rsidR="00666A11" w:rsidRDefault="00666A11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Default="00666A11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96" w:type="dxa"/>
        <w:tblInd w:w="93" w:type="dxa"/>
        <w:tblLayout w:type="fixed"/>
        <w:tblLook w:val="00A0"/>
      </w:tblPr>
      <w:tblGrid>
        <w:gridCol w:w="2698"/>
        <w:gridCol w:w="3548"/>
        <w:gridCol w:w="1845"/>
        <w:gridCol w:w="1705"/>
      </w:tblGrid>
      <w:tr w:rsidR="00666A11" w:rsidRPr="001844DE" w:rsidTr="003E3535">
        <w:trPr>
          <w:trHeight w:val="67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A11" w:rsidRPr="00FD54FE" w:rsidRDefault="00666A11" w:rsidP="00F328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сточник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внутреннего финансирования дефицита бюджета Тоншаловского сельского поселения за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квартал</w:t>
            </w: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6A11" w:rsidRPr="001844DE" w:rsidTr="003E3535">
        <w:trPr>
          <w:trHeight w:val="324"/>
        </w:trPr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6A11" w:rsidRPr="00FD54FE" w:rsidRDefault="00666A11" w:rsidP="003E353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</w:t>
            </w:r>
            <w:r w:rsidRPr="00C16F65"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>Единица измерения:</w:t>
            </w:r>
            <w:r>
              <w:rPr>
                <w:rFonts w:ascii="Arial CYR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66A11" w:rsidRPr="00554F01" w:rsidRDefault="00666A11" w:rsidP="003E3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тыс. </w:t>
            </w:r>
            <w:r w:rsidRPr="00554F01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66A11" w:rsidRPr="001844DE" w:rsidTr="003E3535">
        <w:trPr>
          <w:trHeight w:val="168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 на год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66A11" w:rsidRPr="00FD54FE" w:rsidRDefault="00666A11" w:rsidP="00DE6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Исполнено 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квартал </w:t>
            </w: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FD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6A11" w:rsidRPr="001844DE" w:rsidTr="003E3535">
        <w:trPr>
          <w:trHeight w:val="300"/>
        </w:trPr>
        <w:tc>
          <w:tcPr>
            <w:tcW w:w="2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66A11" w:rsidRPr="00FD54FE" w:rsidRDefault="00666A11" w:rsidP="003E35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54FE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66A11" w:rsidRPr="001844D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 01 05 0000 00 0000 000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Default="00666A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3516,</w:t>
            </w:r>
            <w:r w:rsidR="00314B91">
              <w:rPr>
                <w:color w:val="000000"/>
              </w:rPr>
              <w:t>4</w:t>
            </w:r>
          </w:p>
        </w:tc>
      </w:tr>
      <w:tr w:rsidR="00666A11" w:rsidRPr="001844D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01 05 00 0000 0000 500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бюджета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-20013,</w:t>
            </w:r>
            <w:r w:rsidR="00314B91">
              <w:rPr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-8631,1</w:t>
            </w:r>
          </w:p>
        </w:tc>
      </w:tr>
      <w:tr w:rsidR="00666A11" w:rsidRPr="001844D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01 05 02 0000 0000 510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-20013,</w:t>
            </w:r>
            <w:r w:rsidR="00314B91">
              <w:rPr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-8631,1</w:t>
            </w:r>
          </w:p>
        </w:tc>
      </w:tr>
      <w:tr w:rsidR="00666A11" w:rsidRPr="001844DE" w:rsidTr="003566FA">
        <w:trPr>
          <w:trHeight w:val="63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01 05 02 0110 0000 510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-20013,</w:t>
            </w:r>
            <w:r w:rsidR="00314B91">
              <w:rPr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-8631,1</w:t>
            </w:r>
          </w:p>
        </w:tc>
      </w:tr>
      <w:tr w:rsidR="00666A11" w:rsidRPr="001844DE" w:rsidTr="003566FA">
        <w:trPr>
          <w:trHeight w:val="3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Pr="00312394" w:rsidRDefault="00666A1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12394">
              <w:rPr>
                <w:b/>
                <w:color w:val="000000"/>
              </w:rPr>
              <w:t>01 05 00 0000 0000 600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Pr="00312394" w:rsidRDefault="00666A11">
            <w:pPr>
              <w:jc w:val="center"/>
              <w:rPr>
                <w:b/>
                <w:color w:val="000000"/>
              </w:rPr>
            </w:pPr>
            <w:r w:rsidRPr="00312394">
              <w:rPr>
                <w:b/>
                <w:color w:val="000000"/>
              </w:rPr>
              <w:t>Уменьшение остатков средств бюджетов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20013,</w:t>
            </w:r>
            <w:r w:rsidR="00314B91">
              <w:rPr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12147,</w:t>
            </w:r>
            <w:r w:rsidR="00314B91">
              <w:rPr>
                <w:color w:val="000000"/>
              </w:rPr>
              <w:t>5</w:t>
            </w:r>
          </w:p>
        </w:tc>
      </w:tr>
      <w:tr w:rsidR="00666A11" w:rsidRPr="001844DE" w:rsidTr="003566FA">
        <w:trPr>
          <w:trHeight w:val="57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01 05 02 0000 0000 610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20013,</w:t>
            </w:r>
            <w:r w:rsidR="00314B91">
              <w:rPr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12147,</w:t>
            </w:r>
            <w:r w:rsidR="00314B91">
              <w:rPr>
                <w:color w:val="000000"/>
              </w:rPr>
              <w:t>5</w:t>
            </w:r>
          </w:p>
        </w:tc>
      </w:tr>
      <w:tr w:rsidR="00666A11" w:rsidRPr="001844DE" w:rsidTr="003566FA">
        <w:trPr>
          <w:trHeight w:val="600"/>
        </w:trPr>
        <w:tc>
          <w:tcPr>
            <w:tcW w:w="2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01 05 02 0110 0000 610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6A11" w:rsidRDefault="00666A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20013,</w:t>
            </w:r>
            <w:r w:rsidR="00314B91">
              <w:rPr>
                <w:color w:val="000000"/>
              </w:rPr>
              <w:t>8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66A11" w:rsidRDefault="00666A11" w:rsidP="00314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12147,</w:t>
            </w:r>
            <w:r w:rsidR="00314B91">
              <w:rPr>
                <w:color w:val="000000"/>
              </w:rPr>
              <w:t>5</w:t>
            </w:r>
          </w:p>
        </w:tc>
      </w:tr>
      <w:tr w:rsidR="00666A11" w:rsidRPr="001844DE" w:rsidTr="00B01725">
        <w:trPr>
          <w:trHeight w:val="300"/>
        </w:trPr>
        <w:tc>
          <w:tcPr>
            <w:tcW w:w="6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66A11" w:rsidRDefault="00666A1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 w:rsidP="0031239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6A11" w:rsidRDefault="00666A11" w:rsidP="00314B9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3516,</w:t>
            </w:r>
            <w:r w:rsidR="00314B91">
              <w:rPr>
                <w:b/>
                <w:bCs/>
                <w:color w:val="000000"/>
              </w:rPr>
              <w:t>4</w:t>
            </w:r>
          </w:p>
        </w:tc>
      </w:tr>
    </w:tbl>
    <w:p w:rsidR="00666A11" w:rsidRDefault="00666A11" w:rsidP="003E3535">
      <w:pPr>
        <w:spacing w:after="0" w:line="240" w:lineRule="auto"/>
      </w:pPr>
    </w:p>
    <w:p w:rsidR="00666A11" w:rsidRDefault="00666A11" w:rsidP="003E3535">
      <w:pPr>
        <w:tabs>
          <w:tab w:val="left" w:pos="297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66A11" w:rsidRPr="0007306D" w:rsidRDefault="00666A11" w:rsidP="009C6F98">
      <w:pPr>
        <w:tabs>
          <w:tab w:val="left" w:pos="2977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sectPr w:rsidR="00666A11" w:rsidRPr="0007306D" w:rsidSect="00F63791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A0B" w:rsidRDefault="00055A0B" w:rsidP="00314B91">
      <w:pPr>
        <w:spacing w:after="0" w:line="240" w:lineRule="auto"/>
      </w:pPr>
      <w:r>
        <w:separator/>
      </w:r>
    </w:p>
  </w:endnote>
  <w:endnote w:type="continuationSeparator" w:id="1">
    <w:p w:rsidR="00055A0B" w:rsidRDefault="00055A0B" w:rsidP="00314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A0B" w:rsidRDefault="00055A0B" w:rsidP="00314B91">
      <w:pPr>
        <w:spacing w:after="0" w:line="240" w:lineRule="auto"/>
      </w:pPr>
      <w:r>
        <w:separator/>
      </w:r>
    </w:p>
  </w:footnote>
  <w:footnote w:type="continuationSeparator" w:id="1">
    <w:p w:rsidR="00055A0B" w:rsidRDefault="00055A0B" w:rsidP="00314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F16C4"/>
    <w:multiLevelType w:val="hybridMultilevel"/>
    <w:tmpl w:val="F44C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8F3A60"/>
    <w:multiLevelType w:val="hybridMultilevel"/>
    <w:tmpl w:val="6340FABE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">
    <w:nsid w:val="63004FDE"/>
    <w:multiLevelType w:val="hybridMultilevel"/>
    <w:tmpl w:val="8B08574A"/>
    <w:lvl w:ilvl="0" w:tplc="95CE6A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07983"/>
    <w:multiLevelType w:val="hybridMultilevel"/>
    <w:tmpl w:val="CB9A7C2E"/>
    <w:lvl w:ilvl="0" w:tplc="95CE6A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98C"/>
    <w:rsid w:val="00055A0B"/>
    <w:rsid w:val="00060839"/>
    <w:rsid w:val="0007306D"/>
    <w:rsid w:val="00073852"/>
    <w:rsid w:val="0008386F"/>
    <w:rsid w:val="00086CA2"/>
    <w:rsid w:val="000D2413"/>
    <w:rsid w:val="0011691A"/>
    <w:rsid w:val="0014603E"/>
    <w:rsid w:val="001803BE"/>
    <w:rsid w:val="00183BB7"/>
    <w:rsid w:val="001844DE"/>
    <w:rsid w:val="00187AD5"/>
    <w:rsid w:val="00187CFC"/>
    <w:rsid w:val="001C2501"/>
    <w:rsid w:val="001F0500"/>
    <w:rsid w:val="001F0773"/>
    <w:rsid w:val="001F66AA"/>
    <w:rsid w:val="0020344F"/>
    <w:rsid w:val="002261DB"/>
    <w:rsid w:val="00297A3F"/>
    <w:rsid w:val="002D5D7D"/>
    <w:rsid w:val="00303E27"/>
    <w:rsid w:val="0030627D"/>
    <w:rsid w:val="00312394"/>
    <w:rsid w:val="00314B91"/>
    <w:rsid w:val="00315EB2"/>
    <w:rsid w:val="003321BD"/>
    <w:rsid w:val="00344C2F"/>
    <w:rsid w:val="003558CA"/>
    <w:rsid w:val="003566FA"/>
    <w:rsid w:val="003816DE"/>
    <w:rsid w:val="00387733"/>
    <w:rsid w:val="003A39AD"/>
    <w:rsid w:val="003C6AB3"/>
    <w:rsid w:val="003E3535"/>
    <w:rsid w:val="003F6089"/>
    <w:rsid w:val="00443825"/>
    <w:rsid w:val="00472996"/>
    <w:rsid w:val="00475D45"/>
    <w:rsid w:val="00487790"/>
    <w:rsid w:val="004C42D1"/>
    <w:rsid w:val="004F1217"/>
    <w:rsid w:val="004F4B9B"/>
    <w:rsid w:val="0051165D"/>
    <w:rsid w:val="0051732E"/>
    <w:rsid w:val="00554F01"/>
    <w:rsid w:val="005868FC"/>
    <w:rsid w:val="005870A2"/>
    <w:rsid w:val="005B53F5"/>
    <w:rsid w:val="005C236C"/>
    <w:rsid w:val="005E4706"/>
    <w:rsid w:val="00616F00"/>
    <w:rsid w:val="00626B6F"/>
    <w:rsid w:val="006270BC"/>
    <w:rsid w:val="00645781"/>
    <w:rsid w:val="00660610"/>
    <w:rsid w:val="00666A11"/>
    <w:rsid w:val="00666F14"/>
    <w:rsid w:val="00683C8B"/>
    <w:rsid w:val="00685F8C"/>
    <w:rsid w:val="006D72F6"/>
    <w:rsid w:val="00707148"/>
    <w:rsid w:val="0071302E"/>
    <w:rsid w:val="00745DB6"/>
    <w:rsid w:val="0075118F"/>
    <w:rsid w:val="00755B37"/>
    <w:rsid w:val="00762AEA"/>
    <w:rsid w:val="007753D5"/>
    <w:rsid w:val="0078545F"/>
    <w:rsid w:val="007C5267"/>
    <w:rsid w:val="00806825"/>
    <w:rsid w:val="0088198C"/>
    <w:rsid w:val="00883142"/>
    <w:rsid w:val="008C1BFB"/>
    <w:rsid w:val="008E07B8"/>
    <w:rsid w:val="008E1B4E"/>
    <w:rsid w:val="008E4473"/>
    <w:rsid w:val="008E5793"/>
    <w:rsid w:val="00902885"/>
    <w:rsid w:val="009205C9"/>
    <w:rsid w:val="009331E4"/>
    <w:rsid w:val="00934839"/>
    <w:rsid w:val="009400C6"/>
    <w:rsid w:val="009C6F98"/>
    <w:rsid w:val="009C7FE5"/>
    <w:rsid w:val="00A22653"/>
    <w:rsid w:val="00A27D52"/>
    <w:rsid w:val="00A375C2"/>
    <w:rsid w:val="00A55184"/>
    <w:rsid w:val="00A554EA"/>
    <w:rsid w:val="00A85A6C"/>
    <w:rsid w:val="00AB0304"/>
    <w:rsid w:val="00AD7741"/>
    <w:rsid w:val="00AE5BD5"/>
    <w:rsid w:val="00AF499D"/>
    <w:rsid w:val="00B01725"/>
    <w:rsid w:val="00B037C3"/>
    <w:rsid w:val="00B17B3A"/>
    <w:rsid w:val="00B17FDA"/>
    <w:rsid w:val="00B33BF2"/>
    <w:rsid w:val="00B42949"/>
    <w:rsid w:val="00B51AC9"/>
    <w:rsid w:val="00B57C31"/>
    <w:rsid w:val="00B60948"/>
    <w:rsid w:val="00BB3272"/>
    <w:rsid w:val="00BB4097"/>
    <w:rsid w:val="00BB53CB"/>
    <w:rsid w:val="00BC04F7"/>
    <w:rsid w:val="00C002A5"/>
    <w:rsid w:val="00C022B7"/>
    <w:rsid w:val="00C16F65"/>
    <w:rsid w:val="00C242A6"/>
    <w:rsid w:val="00C27338"/>
    <w:rsid w:val="00C524E0"/>
    <w:rsid w:val="00CD0708"/>
    <w:rsid w:val="00CD6DEB"/>
    <w:rsid w:val="00D075A2"/>
    <w:rsid w:val="00D22D79"/>
    <w:rsid w:val="00D80FA7"/>
    <w:rsid w:val="00D91416"/>
    <w:rsid w:val="00D97D4A"/>
    <w:rsid w:val="00DA6A0C"/>
    <w:rsid w:val="00DB1B1F"/>
    <w:rsid w:val="00DB66EF"/>
    <w:rsid w:val="00DD4480"/>
    <w:rsid w:val="00DE01A9"/>
    <w:rsid w:val="00DE6D3F"/>
    <w:rsid w:val="00E31985"/>
    <w:rsid w:val="00E50AE2"/>
    <w:rsid w:val="00E62B2F"/>
    <w:rsid w:val="00E715B7"/>
    <w:rsid w:val="00E84B17"/>
    <w:rsid w:val="00EE41B7"/>
    <w:rsid w:val="00EF3495"/>
    <w:rsid w:val="00F0668B"/>
    <w:rsid w:val="00F1090E"/>
    <w:rsid w:val="00F32814"/>
    <w:rsid w:val="00F336E3"/>
    <w:rsid w:val="00F35074"/>
    <w:rsid w:val="00F3617E"/>
    <w:rsid w:val="00F5261A"/>
    <w:rsid w:val="00F55487"/>
    <w:rsid w:val="00F63791"/>
    <w:rsid w:val="00FA055B"/>
    <w:rsid w:val="00FA4FAC"/>
    <w:rsid w:val="00FD0BDE"/>
    <w:rsid w:val="00FD54FE"/>
    <w:rsid w:val="00FF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819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52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524E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C5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524E0"/>
    <w:rPr>
      <w:rFonts w:cs="Times New Roman"/>
    </w:rPr>
  </w:style>
  <w:style w:type="paragraph" w:styleId="a8">
    <w:name w:val="footer"/>
    <w:basedOn w:val="a"/>
    <w:link w:val="a9"/>
    <w:uiPriority w:val="99"/>
    <w:rsid w:val="00C52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524E0"/>
    <w:rPr>
      <w:rFonts w:cs="Times New Roman"/>
    </w:rPr>
  </w:style>
  <w:style w:type="paragraph" w:styleId="aa">
    <w:name w:val="annotation text"/>
    <w:basedOn w:val="a"/>
    <w:link w:val="ab"/>
    <w:uiPriority w:val="99"/>
    <w:semiHidden/>
    <w:rsid w:val="00C524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C524E0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C524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C524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60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4476</Words>
  <Characters>25514</Characters>
  <Application>Microsoft Office Word</Application>
  <DocSecurity>0</DocSecurity>
  <Lines>212</Lines>
  <Paragraphs>59</Paragraphs>
  <ScaleCrop>false</ScaleCrop>
  <Company/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2020-08-11T05:05:00Z</cp:lastPrinted>
  <dcterms:created xsi:type="dcterms:W3CDTF">2020-08-08T07:32:00Z</dcterms:created>
  <dcterms:modified xsi:type="dcterms:W3CDTF">2020-10-15T15:26:00Z</dcterms:modified>
</cp:coreProperties>
</file>